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A1" w:rsidRPr="006506A1" w:rsidRDefault="006506A1" w:rsidP="006506A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506A1">
        <w:rPr>
          <w:rFonts w:ascii="Times New Roman" w:hAnsi="Times New Roman" w:cs="Times New Roman"/>
          <w:b/>
          <w:sz w:val="28"/>
          <w:szCs w:val="24"/>
          <w:lang w:val="tt-RU"/>
        </w:rPr>
        <w:t>ОТЧЕТ о проведении</w:t>
      </w:r>
    </w:p>
    <w:p w:rsidR="006506A1" w:rsidRPr="006506A1" w:rsidRDefault="006506A1" w:rsidP="006506A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06A1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Pr="006506A1">
        <w:rPr>
          <w:rFonts w:ascii="Times New Roman" w:hAnsi="Times New Roman" w:cs="Times New Roman"/>
          <w:b/>
          <w:sz w:val="28"/>
          <w:szCs w:val="24"/>
        </w:rPr>
        <w:t>республиканск</w:t>
      </w:r>
      <w:r w:rsidRPr="006506A1">
        <w:rPr>
          <w:rFonts w:ascii="Times New Roman" w:hAnsi="Times New Roman" w:cs="Times New Roman"/>
          <w:b/>
          <w:sz w:val="28"/>
          <w:szCs w:val="24"/>
        </w:rPr>
        <w:t>ого</w:t>
      </w:r>
      <w:r w:rsidRPr="006506A1">
        <w:rPr>
          <w:rFonts w:ascii="Times New Roman" w:hAnsi="Times New Roman" w:cs="Times New Roman"/>
          <w:b/>
          <w:sz w:val="28"/>
          <w:szCs w:val="24"/>
        </w:rPr>
        <w:t xml:space="preserve"> конкурс</w:t>
      </w:r>
      <w:r w:rsidRPr="006506A1">
        <w:rPr>
          <w:rFonts w:ascii="Times New Roman" w:hAnsi="Times New Roman" w:cs="Times New Roman"/>
          <w:b/>
          <w:sz w:val="28"/>
          <w:szCs w:val="24"/>
        </w:rPr>
        <w:t>а</w:t>
      </w:r>
      <w:r w:rsidRPr="006506A1">
        <w:rPr>
          <w:rFonts w:ascii="Times New Roman" w:hAnsi="Times New Roman" w:cs="Times New Roman"/>
          <w:b/>
          <w:sz w:val="28"/>
          <w:szCs w:val="24"/>
        </w:rPr>
        <w:t xml:space="preserve"> «Лингвистик Сабантуй» </w:t>
      </w:r>
    </w:p>
    <w:p w:rsidR="006506A1" w:rsidRDefault="006506A1" w:rsidP="006506A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06A1">
        <w:rPr>
          <w:rFonts w:ascii="Times New Roman" w:hAnsi="Times New Roman" w:cs="Times New Roman"/>
          <w:b/>
          <w:sz w:val="28"/>
          <w:szCs w:val="24"/>
        </w:rPr>
        <w:t>среди студентов профессиональных образовательных организаций Республики Татарстан</w:t>
      </w:r>
    </w:p>
    <w:p w:rsidR="006506A1" w:rsidRPr="006506A1" w:rsidRDefault="006506A1" w:rsidP="006506A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1A60" w:rsidRDefault="00CB1A60" w:rsidP="00CB1A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В </w:t>
      </w:r>
      <w:r w:rsidRPr="00A30E70">
        <w:rPr>
          <w:rFonts w:ascii="Times New Roman" w:hAnsi="Times New Roman" w:cs="Times New Roman"/>
          <w:sz w:val="28"/>
          <w:szCs w:val="24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4"/>
          <w:lang w:val="tt-RU"/>
        </w:rPr>
        <w:t>П</w:t>
      </w:r>
      <w:r w:rsidRPr="00A30E70">
        <w:rPr>
          <w:rFonts w:ascii="Times New Roman" w:hAnsi="Times New Roman" w:cs="Times New Roman"/>
          <w:sz w:val="28"/>
          <w:szCs w:val="24"/>
        </w:rPr>
        <w:t>ланом мероприятий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по проведению Года родных языков и народного единства в 2021 году, утв</w:t>
      </w:r>
      <w:proofErr w:type="spellStart"/>
      <w:r>
        <w:rPr>
          <w:rFonts w:ascii="Times New Roman" w:hAnsi="Times New Roman" w:cs="Times New Roman"/>
          <w:sz w:val="28"/>
          <w:szCs w:val="24"/>
        </w:rPr>
        <w:t>ержденным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приказом Министерства образования и науки Республики Татарстан от 20.01.2021 № под 41/21 «Об утверждении плана мероприятий </w:t>
      </w:r>
      <w:r w:rsidRPr="00A30E70">
        <w:rPr>
          <w:rFonts w:ascii="Times New Roman" w:hAnsi="Times New Roman" w:cs="Times New Roman"/>
          <w:sz w:val="28"/>
          <w:szCs w:val="24"/>
        </w:rPr>
        <w:t xml:space="preserve">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по проведению Года родных языков и народного единства в 2021 году</w:t>
      </w:r>
      <w:r w:rsidRPr="0015018F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A30E7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27 </w:t>
      </w:r>
      <w:r w:rsidRPr="00656C6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мая </w:t>
      </w:r>
      <w:r w:rsidRPr="00656C65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1</w:t>
      </w:r>
      <w:r w:rsidRPr="00656C65">
        <w:rPr>
          <w:rFonts w:ascii="Times New Roman" w:hAnsi="Times New Roman" w:cs="Times New Roman"/>
          <w:sz w:val="28"/>
          <w:szCs w:val="24"/>
        </w:rPr>
        <w:t xml:space="preserve"> года </w:t>
      </w:r>
      <w:r>
        <w:rPr>
          <w:rFonts w:ascii="Times New Roman" w:hAnsi="Times New Roman" w:cs="Times New Roman"/>
          <w:sz w:val="28"/>
          <w:szCs w:val="24"/>
        </w:rPr>
        <w:t>в ГАПОУ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sz w:val="28"/>
          <w:szCs w:val="24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4"/>
        </w:rPr>
        <w:t>» прошел</w:t>
      </w:r>
      <w:r>
        <w:rPr>
          <w:rFonts w:ascii="Times New Roman" w:hAnsi="Times New Roman" w:cs="Times New Roman"/>
          <w:sz w:val="28"/>
          <w:szCs w:val="24"/>
        </w:rPr>
        <w:t xml:space="preserve"> р</w:t>
      </w:r>
      <w:r w:rsidRPr="0015018F">
        <w:rPr>
          <w:rFonts w:ascii="Times New Roman" w:hAnsi="Times New Roman" w:cs="Times New Roman"/>
          <w:sz w:val="28"/>
          <w:szCs w:val="24"/>
        </w:rPr>
        <w:t>еспубликанский конкурс «Лингвистик Сабантуй» среди студентов профессиональных образовательных организаций Республики Татарстан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B1A60" w:rsidRDefault="00CB1A60" w:rsidP="00CB1A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Цели Конкурса:</w:t>
      </w:r>
      <w:r w:rsidRPr="003D597B">
        <w:t xml:space="preserve"> </w:t>
      </w:r>
      <w:r w:rsidRPr="0015018F">
        <w:rPr>
          <w:rFonts w:ascii="Times New Roman" w:hAnsi="Times New Roman" w:cs="Times New Roman"/>
          <w:sz w:val="28"/>
          <w:szCs w:val="24"/>
        </w:rPr>
        <w:t>соде</w:t>
      </w:r>
      <w:bookmarkStart w:id="0" w:name="_GoBack"/>
      <w:bookmarkEnd w:id="0"/>
      <w:r w:rsidRPr="0015018F">
        <w:rPr>
          <w:rFonts w:ascii="Times New Roman" w:hAnsi="Times New Roman" w:cs="Times New Roman"/>
          <w:sz w:val="28"/>
          <w:szCs w:val="24"/>
        </w:rPr>
        <w:t>йствие в обеспечении функционирования татарского языка как государственного в Республике Татарстан;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5018F">
        <w:rPr>
          <w:rFonts w:ascii="Times New Roman" w:hAnsi="Times New Roman" w:cs="Times New Roman"/>
          <w:sz w:val="28"/>
          <w:szCs w:val="24"/>
        </w:rPr>
        <w:t>повышение уровня владения нормами татарского языка и речевой культуры;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15018F">
        <w:rPr>
          <w:rFonts w:ascii="Times New Roman" w:hAnsi="Times New Roman" w:cs="Times New Roman"/>
          <w:sz w:val="28"/>
          <w:szCs w:val="24"/>
        </w:rPr>
        <w:t>развитие интеллектуального потенциала студентов, необходимого для успешной самореализации и социализации личности.</w:t>
      </w:r>
    </w:p>
    <w:p w:rsidR="00CB1A60" w:rsidRDefault="00CB1A60" w:rsidP="00CB1A6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Республиканском конкурсе приняли участие 13 профессиональных образовательных организаций Республики Татарстан: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«Нижнекамский многопрофильный колледж»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«Нижнекамский агропромышленный колледж»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ГАПОУ</w:t>
      </w:r>
      <w:proofErr w:type="gramStart"/>
      <w:r w:rsidRPr="00CB1A60">
        <w:rPr>
          <w:rFonts w:ascii="Times New Roman" w:hAnsi="Times New Roman" w:cs="Times New Roman"/>
          <w:sz w:val="28"/>
          <w:szCs w:val="24"/>
        </w:rPr>
        <w:t>«Б</w:t>
      </w:r>
      <w:proofErr w:type="gramEnd"/>
      <w:r w:rsidRPr="00CB1A60">
        <w:rPr>
          <w:rFonts w:ascii="Times New Roman" w:hAnsi="Times New Roman" w:cs="Times New Roman"/>
          <w:sz w:val="28"/>
          <w:szCs w:val="24"/>
        </w:rPr>
        <w:t>угульминский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машинострительный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техникум»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Кукморский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аграрный колледж»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Чистопольский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многопрофильный колледж»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Нурлатский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аграрный техникум»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 xml:space="preserve">ГАПОУ «Арский педагогический колледж им. 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Г.Тукая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>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«Казанский строительный колледж»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 xml:space="preserve">ГАПОУ «Казанский нефтехимический колледж им. 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В.П.Лушникова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>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 xml:space="preserve">ГАПОУ «Колледж нефтехимии и нефтепереработки им. 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Н.В.Лемаева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>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Набережночелнинский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педагогический колледж»</w:t>
      </w:r>
    </w:p>
    <w:p w:rsidR="00CB1A60" w:rsidRPr="00CB1A60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Елабужский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политехнический колледж»</w:t>
      </w:r>
    </w:p>
    <w:p w:rsidR="00CB1A60" w:rsidRPr="0015018F" w:rsidRDefault="00CB1A60" w:rsidP="00CB1A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B1A60">
        <w:rPr>
          <w:rFonts w:ascii="Times New Roman" w:hAnsi="Times New Roman" w:cs="Times New Roman"/>
          <w:sz w:val="28"/>
          <w:szCs w:val="24"/>
        </w:rPr>
        <w:t>ГАПОУ «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Мензелинский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 xml:space="preserve"> педагогический колледж имени Мусы </w:t>
      </w:r>
      <w:proofErr w:type="spellStart"/>
      <w:r w:rsidRPr="00CB1A60">
        <w:rPr>
          <w:rFonts w:ascii="Times New Roman" w:hAnsi="Times New Roman" w:cs="Times New Roman"/>
          <w:sz w:val="28"/>
          <w:szCs w:val="24"/>
        </w:rPr>
        <w:t>Джалиля</w:t>
      </w:r>
      <w:proofErr w:type="spellEnd"/>
      <w:r w:rsidRPr="00CB1A60">
        <w:rPr>
          <w:rFonts w:ascii="Times New Roman" w:hAnsi="Times New Roman" w:cs="Times New Roman"/>
          <w:sz w:val="28"/>
          <w:szCs w:val="24"/>
        </w:rPr>
        <w:t>»</w:t>
      </w:r>
    </w:p>
    <w:p w:rsidR="00CB1A60" w:rsidRDefault="00CB1A60">
      <w:pPr>
        <w:rPr>
          <w:rFonts w:ascii="Times New Roman" w:eastAsia="Calibri" w:hAnsi="Times New Roman" w:cs="Times New Roman"/>
          <w:sz w:val="28"/>
        </w:rPr>
      </w:pPr>
    </w:p>
    <w:p w:rsidR="0099581E" w:rsidRDefault="00CB1A60" w:rsidP="00CB1A60">
      <w:pPr>
        <w:ind w:firstLine="708"/>
        <w:rPr>
          <w:rFonts w:ascii="Times New Roman" w:eastAsia="Calibri" w:hAnsi="Times New Roman" w:cs="Times New Roman"/>
          <w:sz w:val="28"/>
        </w:rPr>
      </w:pPr>
      <w:r w:rsidRPr="004509F0">
        <w:rPr>
          <w:rFonts w:ascii="Times New Roman" w:eastAsia="Calibri" w:hAnsi="Times New Roman" w:cs="Times New Roman"/>
          <w:sz w:val="28"/>
        </w:rPr>
        <w:t>По итогам проведенного мероприятия места распределились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"/>
        <w:gridCol w:w="5824"/>
        <w:gridCol w:w="3402"/>
      </w:tblGrid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№</w:t>
            </w:r>
          </w:p>
        </w:tc>
        <w:tc>
          <w:tcPr>
            <w:tcW w:w="5824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Название ПОО РТ</w:t>
            </w:r>
            <w:r w:rsidRPr="00E4475E"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</w:tc>
        <w:tc>
          <w:tcPr>
            <w:tcW w:w="3402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   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  <w:tc>
          <w:tcPr>
            <w:tcW w:w="5824" w:type="dxa"/>
            <w:vAlign w:val="center"/>
          </w:tcPr>
          <w:p w:rsidR="00CB1A60" w:rsidRPr="00E4475E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«Арский педагогический колледж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Диплом 1 степени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5824" w:type="dxa"/>
            <w:vAlign w:val="center"/>
          </w:tcPr>
          <w:p w:rsidR="006506A1" w:rsidRPr="0015018F" w:rsidRDefault="006506A1" w:rsidP="006506A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B1A60">
              <w:rPr>
                <w:rFonts w:ascii="Times New Roman" w:hAnsi="Times New Roman" w:cs="Times New Roman"/>
                <w:sz w:val="28"/>
                <w:szCs w:val="24"/>
              </w:rPr>
              <w:t>ГАПОУ «</w:t>
            </w:r>
            <w:proofErr w:type="spellStart"/>
            <w:r w:rsidRPr="00CB1A60">
              <w:rPr>
                <w:rFonts w:ascii="Times New Roman" w:hAnsi="Times New Roman" w:cs="Times New Roman"/>
                <w:sz w:val="28"/>
                <w:szCs w:val="24"/>
              </w:rPr>
              <w:t>Мензелинский</w:t>
            </w:r>
            <w:proofErr w:type="spellEnd"/>
            <w:r w:rsidRPr="00CB1A60">
              <w:rPr>
                <w:rFonts w:ascii="Times New Roman" w:hAnsi="Times New Roman" w:cs="Times New Roman"/>
                <w:sz w:val="28"/>
                <w:szCs w:val="24"/>
              </w:rPr>
              <w:t xml:space="preserve"> педагогический колледж имени Мусы </w:t>
            </w:r>
            <w:proofErr w:type="spellStart"/>
            <w:r w:rsidRPr="00CB1A60">
              <w:rPr>
                <w:rFonts w:ascii="Times New Roman" w:hAnsi="Times New Roman" w:cs="Times New Roman"/>
                <w:sz w:val="28"/>
                <w:szCs w:val="24"/>
              </w:rPr>
              <w:t>Джалиля</w:t>
            </w:r>
            <w:proofErr w:type="spellEnd"/>
            <w:r w:rsidRPr="00CB1A60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CB1A60" w:rsidRDefault="00CB1A60" w:rsidP="00131B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Диплом 1 степени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3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педагогический колледж»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Диплом 2 степени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Ни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жнекамский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многопрофильный колледж»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Диплом 2 степени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политехнический колледж»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Диплом 3 степени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Ни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жнекамский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агропромышленный колледж»</w:t>
            </w:r>
          </w:p>
        </w:tc>
        <w:tc>
          <w:tcPr>
            <w:tcW w:w="3402" w:type="dxa"/>
          </w:tcPr>
          <w:p w:rsidR="00CB1A60" w:rsidRPr="00603753" w:rsidRDefault="006506A1" w:rsidP="00131BCE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Диплом 3 степени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Чистопольский многопрофильный колледж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 в номинации «Стремление к победе»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5824" w:type="dxa"/>
            <w:vAlign w:val="center"/>
          </w:tcPr>
          <w:p w:rsidR="00CB1A60" w:rsidRDefault="00CB1A60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«Казанский строительный колледж»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5824" w:type="dxa"/>
            <w:vAlign w:val="center"/>
          </w:tcPr>
          <w:p w:rsidR="00CB1A60" w:rsidRDefault="00CB1A60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«Казанский нефтехимический колледж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В.П.Лушникова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10</w:t>
            </w:r>
          </w:p>
        </w:tc>
        <w:tc>
          <w:tcPr>
            <w:tcW w:w="5824" w:type="dxa"/>
            <w:vAlign w:val="center"/>
          </w:tcPr>
          <w:p w:rsidR="00CB1A60" w:rsidRDefault="00CB1A60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ГАПОУ «Колледж нефтехимии и нефтепереработки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Н.В.Лемаева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11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Кукморский аграрный колледж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</w:t>
            </w:r>
          </w:p>
        </w:tc>
      </w:tr>
      <w:tr w:rsidR="00CB1A60" w:rsidTr="00CB1A60">
        <w:tc>
          <w:tcPr>
            <w:tcW w:w="521" w:type="dxa"/>
          </w:tcPr>
          <w:p w:rsidR="00CB1A60" w:rsidRPr="00E4475E" w:rsidRDefault="00CB1A60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12</w:t>
            </w:r>
          </w:p>
        </w:tc>
        <w:tc>
          <w:tcPr>
            <w:tcW w:w="5824" w:type="dxa"/>
            <w:vAlign w:val="center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аграрный техникум»</w:t>
            </w:r>
          </w:p>
        </w:tc>
        <w:tc>
          <w:tcPr>
            <w:tcW w:w="3402" w:type="dxa"/>
          </w:tcPr>
          <w:p w:rsidR="00CB1A60" w:rsidRDefault="006506A1" w:rsidP="00131B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</w:t>
            </w:r>
          </w:p>
        </w:tc>
      </w:tr>
      <w:tr w:rsidR="006506A1" w:rsidTr="00CB1A60">
        <w:tc>
          <w:tcPr>
            <w:tcW w:w="521" w:type="dxa"/>
          </w:tcPr>
          <w:p w:rsidR="006506A1" w:rsidRPr="00E4475E" w:rsidRDefault="006506A1" w:rsidP="00131BCE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4475E">
              <w:rPr>
                <w:rFonts w:ascii="Times New Roman" w:hAnsi="Times New Roman" w:cs="Times New Roman"/>
                <w:b/>
                <w:sz w:val="28"/>
                <w:lang w:val="tt-RU"/>
              </w:rPr>
              <w:t>13</w:t>
            </w:r>
          </w:p>
        </w:tc>
        <w:tc>
          <w:tcPr>
            <w:tcW w:w="5824" w:type="dxa"/>
            <w:vAlign w:val="center"/>
          </w:tcPr>
          <w:p w:rsidR="006506A1" w:rsidRDefault="006506A1" w:rsidP="000015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ГАПОУ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Бугульминский машинострительный техникум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</w:tcPr>
          <w:p w:rsidR="006506A1" w:rsidRDefault="006506A1" w:rsidP="00001594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об участии</w:t>
            </w:r>
          </w:p>
        </w:tc>
      </w:tr>
    </w:tbl>
    <w:p w:rsidR="00CB1A60" w:rsidRPr="00AB2B1D" w:rsidRDefault="00CB1A60" w:rsidP="00AB2B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AB2B1D" w:rsidRPr="00AB2B1D" w:rsidRDefault="00AB2B1D" w:rsidP="00AB2B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B2B1D">
        <w:rPr>
          <w:rFonts w:ascii="Times New Roman" w:hAnsi="Times New Roman" w:cs="Times New Roman"/>
          <w:sz w:val="28"/>
          <w:szCs w:val="24"/>
        </w:rPr>
        <w:t xml:space="preserve">          Участники отметили, что мероп</w:t>
      </w:r>
      <w:r>
        <w:rPr>
          <w:rFonts w:ascii="Times New Roman" w:hAnsi="Times New Roman" w:cs="Times New Roman"/>
          <w:sz w:val="28"/>
          <w:szCs w:val="24"/>
        </w:rPr>
        <w:t>риятие прошло на высоком уровне.</w:t>
      </w:r>
    </w:p>
    <w:sectPr w:rsidR="00AB2B1D" w:rsidRPr="00AB2B1D" w:rsidSect="00CB1A60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94D"/>
    <w:multiLevelType w:val="hybridMultilevel"/>
    <w:tmpl w:val="9502F99E"/>
    <w:lvl w:ilvl="0" w:tplc="C3ECA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300932"/>
    <w:multiLevelType w:val="hybridMultilevel"/>
    <w:tmpl w:val="9502F99E"/>
    <w:lvl w:ilvl="0" w:tplc="C3ECA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C4"/>
    <w:rsid w:val="00315AF7"/>
    <w:rsid w:val="004405C4"/>
    <w:rsid w:val="006506A1"/>
    <w:rsid w:val="0099581E"/>
    <w:rsid w:val="00AB2B1D"/>
    <w:rsid w:val="00C74453"/>
    <w:rsid w:val="00CB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A60"/>
    <w:pPr>
      <w:spacing w:after="0" w:line="240" w:lineRule="auto"/>
    </w:pPr>
  </w:style>
  <w:style w:type="table" w:styleId="a4">
    <w:name w:val="Table Grid"/>
    <w:basedOn w:val="a1"/>
    <w:uiPriority w:val="59"/>
    <w:rsid w:val="00CB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1A60"/>
    <w:pPr>
      <w:spacing w:after="0" w:line="240" w:lineRule="auto"/>
    </w:pPr>
  </w:style>
  <w:style w:type="table" w:styleId="a4">
    <w:name w:val="Table Grid"/>
    <w:basedOn w:val="a1"/>
    <w:uiPriority w:val="59"/>
    <w:rsid w:val="00CB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2021-05-27T12:32:00Z</cp:lastPrinted>
  <dcterms:created xsi:type="dcterms:W3CDTF">2021-05-27T11:45:00Z</dcterms:created>
  <dcterms:modified xsi:type="dcterms:W3CDTF">2021-05-27T13:23:00Z</dcterms:modified>
</cp:coreProperties>
</file>